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0F6C2A" w:rsidRPr="00CB762C" w:rsidRDefault="000F6C2A" w:rsidP="000F6C2A">
      <w:pPr>
        <w:rPr>
          <w:sz w:val="22"/>
          <w:szCs w:val="22"/>
        </w:rPr>
      </w:pPr>
    </w:p>
    <w:p w:rsidR="0017591D" w:rsidRPr="00CB762C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CB762C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CB762C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CB762C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1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907"/>
        <w:gridCol w:w="1908"/>
        <w:gridCol w:w="1916"/>
      </w:tblGrid>
      <w:tr w:rsidR="0017591D" w:rsidRPr="009D6EDE" w:rsidTr="006D6B9E">
        <w:trPr>
          <w:trHeight w:val="642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PRODUCTE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UNITARI MÀXIM (IVA EXCLÒS)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 OFERT 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(IVA EXCLÒS)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 OFERT 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(IVA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INCLÒS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</w:tc>
      </w:tr>
      <w:tr w:rsidR="0017591D" w:rsidRPr="009D6EDE" w:rsidTr="006D6B9E">
        <w:trPr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Transformador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377EC">
              <w:rPr>
                <w:rFonts w:ascii="Arial" w:hAnsi="Arial" w:cs="Arial"/>
                <w:sz w:val="22"/>
                <w:szCs w:val="22"/>
              </w:rPr>
              <w:t>e 2.500 kVA.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71.000,00</w:t>
            </w:r>
            <w:r w:rsidRPr="00A644AF">
              <w:rPr>
                <w:rFonts w:ascii="Arial" w:hAnsi="Arial" w:cs="Arial"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600213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600213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7591D" w:rsidRPr="008561BC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>
        <w:rPr>
          <w:rFonts w:ascii="Arial" w:hAnsi="Arial" w:cs="Arial"/>
          <w:bCs/>
          <w:sz w:val="22"/>
          <w:szCs w:val="22"/>
        </w:rPr>
        <w:t xml:space="preserve">marcar </w:t>
      </w:r>
      <w:r w:rsidRPr="00600213">
        <w:rPr>
          <w:rFonts w:ascii="Arial" w:hAnsi="Arial" w:cs="Arial"/>
          <w:bCs/>
          <w:sz w:val="22"/>
          <w:szCs w:val="22"/>
        </w:rPr>
        <w:t>amb una “x” la casella corresponent</w:t>
      </w:r>
      <w:r>
        <w:rPr>
          <w:rFonts w:ascii="Arial" w:hAnsi="Arial" w:cs="Arial"/>
          <w:bCs/>
          <w:sz w:val="22"/>
          <w:szCs w:val="22"/>
        </w:rPr>
        <w:t xml:space="preserve"> al criteri ofert:</w:t>
      </w:r>
    </w:p>
    <w:p w:rsidR="0017591D" w:rsidRPr="00600213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3987"/>
        <w:gridCol w:w="773"/>
        <w:gridCol w:w="815"/>
        <w:gridCol w:w="1628"/>
        <w:gridCol w:w="1400"/>
        <w:gridCol w:w="1077"/>
      </w:tblGrid>
      <w:tr w:rsidR="0017591D" w:rsidRPr="00CB762C" w:rsidTr="006D6B9E">
        <w:trPr>
          <w:trHeight w:val="285"/>
        </w:trPr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105" w:type="dxa"/>
            <w:gridSpan w:val="3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 w:val="restart"/>
            <w:vAlign w:val="center"/>
          </w:tcPr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A1C8B">
              <w:rPr>
                <w:rFonts w:ascii="Arial" w:hAnsi="Arial" w:cs="Arial"/>
                <w:sz w:val="22"/>
                <w:szCs w:val="22"/>
              </w:rPr>
              <w:t>educció del termini de lliurament (</w:t>
            </w:r>
            <w:r>
              <w:rPr>
                <w:rFonts w:ascii="Arial" w:hAnsi="Arial" w:cs="Arial"/>
                <w:sz w:val="22"/>
                <w:szCs w:val="22"/>
              </w:rPr>
              <w:t>termini de lliurament màxim de 160</w:t>
            </w:r>
            <w:r w:rsidRPr="00DA1C8B">
              <w:rPr>
                <w:rFonts w:ascii="Arial" w:hAnsi="Arial" w:cs="Arial"/>
                <w:sz w:val="22"/>
                <w:szCs w:val="22"/>
              </w:rPr>
              <w:t xml:space="preserve"> dies) (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A1C8B">
              <w:rPr>
                <w:rFonts w:ascii="Arial" w:hAnsi="Arial" w:cs="Arial"/>
                <w:sz w:val="22"/>
                <w:szCs w:val="22"/>
              </w:rPr>
              <w:t xml:space="preserve"> punts per</w:t>
            </w:r>
            <w:r>
              <w:rPr>
                <w:rFonts w:ascii="Arial" w:hAnsi="Arial" w:cs="Arial"/>
                <w:sz w:val="22"/>
                <w:szCs w:val="22"/>
              </w:rPr>
              <w:t xml:space="preserve"> cada</w:t>
            </w:r>
            <w:r w:rsidRPr="00DA1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7 dies fins a 8 punts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3713E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73" w:type="dxa"/>
            <w:vMerge w:val="restart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Marcar amb una “x” la casella corresponent</w:t>
            </w:r>
          </w:p>
        </w:tc>
        <w:tc>
          <w:tcPr>
            <w:tcW w:w="1400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Dies de termini de lliurament oferts totals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160 dies</w:t>
            </w:r>
          </w:p>
        </w:tc>
        <w:tc>
          <w:tcPr>
            <w:tcW w:w="1077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153 dies</w:t>
            </w:r>
          </w:p>
        </w:tc>
        <w:tc>
          <w:tcPr>
            <w:tcW w:w="1077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146 dies</w:t>
            </w:r>
          </w:p>
        </w:tc>
        <w:tc>
          <w:tcPr>
            <w:tcW w:w="1077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139 dies</w:t>
            </w:r>
          </w:p>
        </w:tc>
        <w:tc>
          <w:tcPr>
            <w:tcW w:w="1077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 dies</w:t>
            </w:r>
          </w:p>
        </w:tc>
        <w:tc>
          <w:tcPr>
            <w:tcW w:w="1077" w:type="dxa"/>
            <w:vAlign w:val="center"/>
          </w:tcPr>
          <w:p w:rsidR="0017591D" w:rsidRPr="005F2F48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 w:val="restart"/>
            <w:vAlign w:val="center"/>
          </w:tcPr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377EC">
              <w:rPr>
                <w:rFonts w:ascii="Arial" w:hAnsi="Arial" w:cs="Arial"/>
                <w:sz w:val="22"/>
                <w:szCs w:val="22"/>
              </w:rPr>
              <w:t>Ampliació de la garantia de l’equip objecte de subministrament, partint de la base que s’ha establert un termini mínim de garantia de dotze (12) mesos. (2 punts per cada 6 mesos d’ampliació de garantia fins a 12 punts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punts</w:t>
            </w:r>
          </w:p>
        </w:tc>
        <w:tc>
          <w:tcPr>
            <w:tcW w:w="773" w:type="dxa"/>
            <w:vMerge w:val="restart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Marcar amb una “x” la casella corresponent</w:t>
            </w:r>
          </w:p>
        </w:tc>
        <w:tc>
          <w:tcPr>
            <w:tcW w:w="1400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Mesos de garantia oferts totals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 mesos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 mesos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 mesos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mesos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 mesos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 mesos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 mesos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 punts</w:t>
            </w:r>
          </w:p>
        </w:tc>
      </w:tr>
    </w:tbl>
    <w:p w:rsidR="0017591D" w:rsidRPr="00600213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17591D" w:rsidRPr="009027CA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p w:rsidR="00A4392F" w:rsidRPr="009027CA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Pr="000C6890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961743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0C6890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0C6890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0C6890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2D31"/>
    <w:rsid w:val="000362D8"/>
    <w:rsid w:val="000A74E0"/>
    <w:rsid w:val="000B26F7"/>
    <w:rsid w:val="000B6A79"/>
    <w:rsid w:val="000C6890"/>
    <w:rsid w:val="000F6C2A"/>
    <w:rsid w:val="00124946"/>
    <w:rsid w:val="0017591D"/>
    <w:rsid w:val="001A4976"/>
    <w:rsid w:val="002A2BB4"/>
    <w:rsid w:val="002A4106"/>
    <w:rsid w:val="002B6048"/>
    <w:rsid w:val="002C63A9"/>
    <w:rsid w:val="003D0CEA"/>
    <w:rsid w:val="003E776B"/>
    <w:rsid w:val="00405E41"/>
    <w:rsid w:val="00477DE3"/>
    <w:rsid w:val="005C2C2E"/>
    <w:rsid w:val="005F2F48"/>
    <w:rsid w:val="0063713E"/>
    <w:rsid w:val="00666B27"/>
    <w:rsid w:val="006C384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A139AB"/>
    <w:rsid w:val="00A17D06"/>
    <w:rsid w:val="00A4392F"/>
    <w:rsid w:val="00A51D20"/>
    <w:rsid w:val="00B152BE"/>
    <w:rsid w:val="00B46024"/>
    <w:rsid w:val="00BC1496"/>
    <w:rsid w:val="00BC446F"/>
    <w:rsid w:val="00BD6F16"/>
    <w:rsid w:val="00BE34A4"/>
    <w:rsid w:val="00CB165E"/>
    <w:rsid w:val="00CB762C"/>
    <w:rsid w:val="00CD4E98"/>
    <w:rsid w:val="00D321FF"/>
    <w:rsid w:val="00DA1C8B"/>
    <w:rsid w:val="00DC30E4"/>
    <w:rsid w:val="00DF6DEC"/>
    <w:rsid w:val="00E97631"/>
    <w:rsid w:val="00EF6619"/>
    <w:rsid w:val="00F00204"/>
    <w:rsid w:val="00F0512D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57</cp:revision>
  <dcterms:created xsi:type="dcterms:W3CDTF">2019-07-05T10:00:00Z</dcterms:created>
  <dcterms:modified xsi:type="dcterms:W3CDTF">2023-02-06T15:35:00Z</dcterms:modified>
</cp:coreProperties>
</file>